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ECD" w:rsidRDefault="00AF3ECD" w:rsidP="00AF3ECD">
      <w:pPr>
        <w:jc w:val="right"/>
        <w:rPr>
          <w:rFonts w:ascii="Arial Narrow" w:hAnsi="Arial Narrow"/>
          <w:b/>
          <w:szCs w:val="20"/>
          <w:lang w:val="pl-PL"/>
        </w:rPr>
      </w:pPr>
      <w:r>
        <w:rPr>
          <w:rFonts w:ascii="Arial Narrow" w:hAnsi="Arial Narrow"/>
          <w:b/>
          <w:szCs w:val="20"/>
          <w:lang w:val="pl-PL"/>
        </w:rPr>
        <w:t>Załącznik nr</w:t>
      </w:r>
      <w:r w:rsidR="00986B86">
        <w:rPr>
          <w:rFonts w:ascii="Arial Narrow" w:hAnsi="Arial Narrow"/>
          <w:b/>
          <w:szCs w:val="20"/>
          <w:lang w:val="pl-PL"/>
        </w:rPr>
        <w:t xml:space="preserve"> 1A.6 </w:t>
      </w:r>
      <w:r>
        <w:rPr>
          <w:rFonts w:ascii="Arial Narrow" w:hAnsi="Arial Narrow"/>
          <w:b/>
          <w:szCs w:val="20"/>
          <w:lang w:val="pl-PL"/>
        </w:rPr>
        <w:t>do SIWZ</w:t>
      </w:r>
    </w:p>
    <w:p w:rsidR="00AF3ECD" w:rsidRDefault="00AF3ECD">
      <w:pPr>
        <w:rPr>
          <w:rFonts w:ascii="Arial Narrow" w:hAnsi="Arial Narrow"/>
          <w:b/>
          <w:szCs w:val="20"/>
          <w:lang w:val="pl-PL"/>
        </w:rPr>
      </w:pPr>
    </w:p>
    <w:p w:rsidR="00AF3ECD" w:rsidRPr="00AF3ECD" w:rsidRDefault="00AF3ECD">
      <w:pPr>
        <w:rPr>
          <w:rFonts w:ascii="Arial Narrow" w:hAnsi="Arial Narrow"/>
          <w:b/>
          <w:sz w:val="28"/>
          <w:szCs w:val="20"/>
          <w:lang w:val="pl-PL"/>
        </w:rPr>
      </w:pPr>
    </w:p>
    <w:p w:rsidR="009978BB" w:rsidRDefault="009978BB" w:rsidP="009978BB">
      <w:pPr>
        <w:outlineLvl w:val="0"/>
        <w:rPr>
          <w:rFonts w:ascii="Arial Narrow" w:hAnsi="Arial Narrow"/>
          <w:b/>
          <w:szCs w:val="20"/>
          <w:lang w:val="pl-PL"/>
        </w:rPr>
      </w:pPr>
      <w:r>
        <w:rPr>
          <w:rFonts w:ascii="Arial Narrow" w:hAnsi="Arial Narrow"/>
          <w:b/>
          <w:szCs w:val="20"/>
          <w:lang w:val="pl-PL"/>
        </w:rPr>
        <w:t xml:space="preserve">Zadanie nr </w:t>
      </w:r>
      <w:r w:rsidR="00986B86">
        <w:rPr>
          <w:rFonts w:ascii="Arial Narrow" w:hAnsi="Arial Narrow"/>
          <w:b/>
          <w:szCs w:val="20"/>
          <w:lang w:val="pl-PL"/>
        </w:rPr>
        <w:t>6</w:t>
      </w:r>
      <w:r>
        <w:rPr>
          <w:rFonts w:ascii="Arial Narrow" w:hAnsi="Arial Narrow"/>
          <w:b/>
          <w:szCs w:val="20"/>
          <w:lang w:val="pl-PL"/>
        </w:rPr>
        <w:t xml:space="preserve"> - Opis parametrów wymaganych dla przyłóżkowego zestawu RTG</w:t>
      </w:r>
    </w:p>
    <w:p w:rsidR="00966DD8" w:rsidRPr="00966DD8" w:rsidRDefault="00966DD8" w:rsidP="00385802">
      <w:pPr>
        <w:rPr>
          <w:rFonts w:ascii="Arial Narrow" w:hAnsi="Arial Narrow"/>
          <w:b/>
          <w:szCs w:val="20"/>
          <w:lang w:val="pl-PL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"/>
        <w:gridCol w:w="4866"/>
        <w:gridCol w:w="3849"/>
      </w:tblGrid>
      <w:tr w:rsidR="00966DD8" w:rsidRPr="00D35ED5" w:rsidTr="00D35ED5">
        <w:trPr>
          <w:cantSplit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Sprzęt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Liczba sztuk</w:t>
            </w:r>
          </w:p>
        </w:tc>
      </w:tr>
      <w:tr w:rsidR="00966DD8" w:rsidRPr="00D35ED5" w:rsidTr="00D35ED5">
        <w:trPr>
          <w:cantSplit/>
          <w:trHeight w:val="6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ind w:left="1445" w:hanging="1445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9978BB" w:rsidP="00D35ED5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lang w:val="pl-PL" w:eastAsia="pl-PL" w:bidi="ar-SA"/>
              </w:rPr>
            </w:pPr>
            <w:r>
              <w:rPr>
                <w:rFonts w:ascii="Arial Narrow" w:eastAsia="Times New Roman" w:hAnsi="Arial Narrow" w:cs="Tahoma"/>
                <w:b/>
                <w:kern w:val="0"/>
                <w:lang w:val="pl-PL" w:eastAsia="pl-PL" w:bidi="ar-SA"/>
              </w:rPr>
              <w:t>Przyłóżkowy zestaw RTG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966DD8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966DD8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1</w:t>
            </w:r>
          </w:p>
        </w:tc>
      </w:tr>
      <w:tr w:rsidR="00966DD8" w:rsidRPr="00966DD8" w:rsidTr="00D35ED5">
        <w:trPr>
          <w:cantSplit/>
          <w:trHeight w:val="832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Producent………………………………………………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D35ED5" w:rsidRDefault="001E36B8" w:rsidP="00430BD5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eastAsia="Times New Roman" w:hAnsi="Arial Narrow" w:cs="Tahoma"/>
                <w:b/>
                <w:bCs/>
                <w:kern w:val="0"/>
                <w:sz w:val="18"/>
                <w:szCs w:val="18"/>
                <w:lang w:val="pl-PL" w:eastAsia="pl-PL" w:bidi="ar-SA"/>
              </w:rPr>
              <w:t>Model……………………………………………</w:t>
            </w:r>
          </w:p>
        </w:tc>
      </w:tr>
      <w:tr w:rsidR="00966DD8" w:rsidRPr="00986B86" w:rsidTr="00D35ED5">
        <w:trPr>
          <w:cantSplit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Wymagania Zamawiającego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D35ED5" w:rsidRDefault="001E36B8" w:rsidP="00410594">
            <w:pPr>
              <w:widowControl/>
              <w:suppressAutoHyphens w:val="0"/>
              <w:jc w:val="center"/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</w:pPr>
            <w:r w:rsidRPr="00D35ED5">
              <w:rPr>
                <w:rFonts w:ascii="Arial Narrow" w:eastAsia="Times New Roman" w:hAnsi="Arial Narrow" w:cs="Tahoma"/>
                <w:bCs/>
                <w:kern w:val="0"/>
                <w:sz w:val="18"/>
                <w:szCs w:val="18"/>
                <w:lang w:val="pl-PL" w:eastAsia="pl-PL" w:bidi="ar-SA"/>
              </w:rPr>
              <w:t>Potwierdzenie minimalnych wymagań lub /Parametry oferowane (podać dokładne wartości ) oraz nr strony z katalogu</w:t>
            </w:r>
          </w:p>
        </w:tc>
      </w:tr>
      <w:tr w:rsidR="00966DD8" w:rsidRPr="00966DD8" w:rsidTr="00D35ED5">
        <w:trPr>
          <w:cantSplit/>
          <w:trHeight w:val="284"/>
        </w:trPr>
        <w:tc>
          <w:tcPr>
            <w:tcW w:w="8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E36B8" w:rsidRPr="00D35ED5" w:rsidRDefault="00274629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Wymagania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ogólne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966DD8" w:rsidRPr="00274629" w:rsidTr="00D35ED5">
        <w:trPr>
          <w:cantSplit/>
          <w:trHeight w:val="328"/>
        </w:trPr>
        <w:tc>
          <w:tcPr>
            <w:tcW w:w="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D35ED5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8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36B8" w:rsidRPr="00D35ED5" w:rsidRDefault="00274629" w:rsidP="00D5202E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Rok produkcji min 2017</w:t>
            </w:r>
          </w:p>
        </w:tc>
        <w:tc>
          <w:tcPr>
            <w:tcW w:w="3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36B8" w:rsidRPr="00D35ED5" w:rsidRDefault="001E36B8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66DD8" w:rsidRPr="00986B86" w:rsidTr="00D35ED5">
        <w:trPr>
          <w:cantSplit/>
          <w:trHeight w:val="336"/>
        </w:trPr>
        <w:tc>
          <w:tcPr>
            <w:tcW w:w="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6B8" w:rsidRPr="00D35ED5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6B8" w:rsidRPr="00D35ED5" w:rsidRDefault="00274629" w:rsidP="00274629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 xml:space="preserve">Aktualny dokument potwierdzający dopuszczenie do obrotu i do użytkowania zgodnie z obowiązującą ustawą o wyrobach medycznych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6B8" w:rsidRPr="00D35ED5" w:rsidRDefault="001E36B8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66DD8" w:rsidTr="00D35ED5">
        <w:trPr>
          <w:cantSplit/>
          <w:trHeight w:val="368"/>
        </w:trPr>
        <w:tc>
          <w:tcPr>
            <w:tcW w:w="898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74629" w:rsidRPr="00D35ED5" w:rsidRDefault="00274629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</w:rPr>
            </w:pPr>
            <w:r w:rsidRPr="00D35ED5">
              <w:rPr>
                <w:rFonts w:ascii="Arial Narrow" w:hAnsi="Arial Narrow"/>
                <w:sz w:val="18"/>
                <w:szCs w:val="18"/>
              </w:rPr>
              <w:t xml:space="preserve">Generator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wysokiej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częstotliwości</w:t>
            </w:r>
            <w:proofErr w:type="spellEnd"/>
          </w:p>
        </w:tc>
      </w:tr>
      <w:tr w:rsidR="00274629" w:rsidRPr="00986B86" w:rsidTr="00D35ED5">
        <w:trPr>
          <w:cantSplit/>
          <w:trHeight w:val="200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D35ED5">
            <w:pPr>
              <w:numPr>
                <w:ilvl w:val="0"/>
                <w:numId w:val="17"/>
              </w:numPr>
              <w:ind w:right="-398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Moc wyjściowa generatora nie mniej niż 32 [kW]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47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Zakres napięć lampy co najmniej w przedziale 40 – 150 [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kV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]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Zakres ustawień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mAs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 co najmniej w przedziale min. 0,1 – 500 [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mAs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]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Zakres ustawień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 co najmniej w przedziale min. 10 – 500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mA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Zakres ustawień czasu co najmniej w przedziale min. 1 ms – 10 s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Programy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anatomiczne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minimum 400.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Zasilanie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230 V +/- 10%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Wybór technik ekspozycji 2 oraz 3 punktowa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Generator zasilany z sieci oraz z własnych wbudowanych akumulatorów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Możliwość wykonania ekspozycji bez podłączenia aparatu do prądu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Oddzielne akumulatory do napędu aparatu oraz wykonywania ekspozycji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29" w:rsidRPr="00D35ED5" w:rsidRDefault="00274629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Wyświetlanie w % stopnia nagrzania lampy RTG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29" w:rsidRPr="00D35ED5" w:rsidRDefault="00274629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274629" w:rsidRPr="00274629" w:rsidTr="00D35ED5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4629" w:rsidRPr="00D35ED5" w:rsidRDefault="00D35ED5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Lampa RTG</w:t>
            </w: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Manualny kolimator z możliwością obrotu w zakresie +/- 90 stopni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Obrót lampy wokół osi poziomej min. </w:t>
            </w:r>
            <w:r w:rsidRPr="00D35ED5">
              <w:rPr>
                <w:rFonts w:ascii="Arial Narrow" w:hAnsi="Arial Narrow"/>
                <w:sz w:val="18"/>
                <w:szCs w:val="18"/>
              </w:rPr>
              <w:t xml:space="preserve">+/- 180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stopni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Lampa RTG z wirującą anodą min. 3000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obr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 / min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Obrót lampy wokół osi pionowej min. 120 stopni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Szybkość chłodzenia anody min. 39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/min.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Pojemność cieplna anody min. 140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Pojemność cieplna kołpaka min. 1220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Szybkość chłodzenia kołpaka min. 15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kHU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/min.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Obrót lampy wokół osi poziomej min. </w:t>
            </w:r>
            <w:r w:rsidRPr="00D35ED5">
              <w:rPr>
                <w:rFonts w:ascii="Arial Narrow" w:hAnsi="Arial Narrow"/>
                <w:sz w:val="18"/>
                <w:szCs w:val="18"/>
              </w:rPr>
              <w:t xml:space="preserve">+/- 180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stopni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Obrót lampy wokół osi pionowej min. 120 stopni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Małe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ognisko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>: max 0,3 mm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Duże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ognisko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>: max 1,0 mm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Moc małego ogniska min. 3,5 kW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Moc dużego ogniska min. 40 kW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5ED5" w:rsidRPr="00D35ED5" w:rsidRDefault="00D35ED5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Jednostka jezdna</w:t>
            </w: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Szerokość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aparatu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≤ 68 cm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Min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wysokość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ogniska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od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podłogi</w:t>
            </w:r>
            <w:proofErr w:type="spellEnd"/>
          </w:p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≤ 55cm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Max wysokość ogniska od podłogi ≥ 200 cm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Własny napęd (przód, tył) zasilany akumulatorowo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Regulowana ręcznie prędkość aparatu na akumulatorach do 5 km/h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Pozycjonowanie aparatu we wszystkich kierunkach za pomocą przycisków (przód, tył, prawo, lewo) umieszczonych przy obudowie lampy RTG po obu stronach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Maksymalna waga aparatu max 550 kg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System antykolizyjny z przodu aparatu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Obrót kolumny aparatu w osi pionowej wraz z ramieniem teleskopowym z lampą RTG w zakresie ≥ +/- 310 stopni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Wysuw ramienia teleskopowego z lampą RTG w poziomie – ognisko lampy min. 122 cm od kolumny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Zwijany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automatycznie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kabel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zasilający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Dwustopniowy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włącznik</w:t>
            </w:r>
            <w:proofErr w:type="spellEnd"/>
            <w:r w:rsidRPr="00D35E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 w:cs="Arial"/>
                <w:sz w:val="18"/>
                <w:szCs w:val="18"/>
              </w:rPr>
              <w:t>ekspozycji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5ED5" w:rsidRPr="00D35ED5" w:rsidRDefault="00D35ED5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Detektor cyfrowy</w:t>
            </w: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Detektor  bezprzewodowy typu „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flat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 panel” współpracujący z oferowanym aparatem RTG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Akumulatory  do zasilania detektora min. 2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szt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Ładowarka do jednoczesnego ładowania 2 akumulatorów detektora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Model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i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typ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detektora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Detektor scyntylacyjny o wysokiej czułości zbudowany z materiału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Csl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Pole obrazowe detektora min. 35 x 43cm (+/- 0,5cm)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Wielko</w:t>
            </w:r>
            <w:r w:rsidRPr="00D35ED5">
              <w:rPr>
                <w:rFonts w:ascii="Arial Narrow" w:hAnsi="Arial Narrow"/>
                <w:sz w:val="18"/>
                <w:szCs w:val="18"/>
              </w:rPr>
              <w:t>ść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pixela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max. 126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mikronów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Rozdzielczo</w:t>
            </w:r>
            <w:r w:rsidRPr="00D35ED5">
              <w:rPr>
                <w:rFonts w:ascii="Arial Narrow" w:hAnsi="Arial Narrow"/>
                <w:sz w:val="18"/>
                <w:szCs w:val="18"/>
              </w:rPr>
              <w:t>ść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detektora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min. 9 MP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Rozdzielczość liniowa min. 3,8 lm/mm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Grubość detektora max 15 mm oraz posiadający nie większe wymiary zewnętrzne od tradycyjnej kasety RTG 35x43 cm (zgodnie z ISO 4090)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Waga detektora max. 3,4 kg z baterią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G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łę</w:t>
            </w:r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boko</w:t>
            </w:r>
            <w:r w:rsidRPr="00D35ED5">
              <w:rPr>
                <w:rFonts w:ascii="Arial Narrow" w:hAnsi="Arial Narrow"/>
                <w:sz w:val="18"/>
                <w:szCs w:val="18"/>
              </w:rPr>
              <w:t>ść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przetwarzania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min. 16 bit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Wskaźnik DQE nie mniejszy niż 73%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Wykonania ekspozycji RTG u pacjenta o wadze min. 140 kg stojącego bezpośrednio na detektorze bez użycia dodatkowej obudowy detektora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Ilość ekspozycji możliwych do wykonania na 1 baterii bez konieczności ładowania min. 140 ekspozycji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Wodoodporność detektora w klasie min. </w:t>
            </w:r>
            <w:r w:rsidRPr="00D35ED5">
              <w:rPr>
                <w:rFonts w:ascii="Arial Narrow" w:hAnsi="Arial Narrow"/>
                <w:sz w:val="18"/>
                <w:szCs w:val="18"/>
              </w:rPr>
              <w:t>IPX 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Czas pełnego naładowania akumulatora max 3h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Czas czuwania detektora na jednej baterii min. 6 godz.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274629" w:rsidTr="00D35ED5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5ED5" w:rsidRPr="00D35ED5" w:rsidRDefault="00D35ED5" w:rsidP="00D35ED5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Mobilna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konsola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</w:rPr>
              <w:t>operatora</w:t>
            </w:r>
            <w:proofErr w:type="spellEnd"/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Oprogramowanie sterujące detektorem oraz zaoferowany detektor wyprodukowane przez tego samego producenta. Dołączyć autoryzację producenta detektora i oprogramowania potwierdzające, że oferent ma prawo do ich sprzedaży, serwisowania.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Komputer typu laptop z pełnym oprogramowaniem do sterowania oferowanym detektorem bezprzewodowymi i możliwością archiwizacji ora przesłania zdjęcia do sieci szpitalnej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Mobilna konsola operatora do współpracy z oferowanym detektorem umożliwiająca wykonanie zdjęcia z każdego aparatu RTG (stacjonarne, przyłóżkowe)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Ekran dotykowy max 13” z matrycą typu IPS z matową powłoką przeciwodblaskową i możliwością obrotu o 180 stopni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Konsola operatora do sterowania detektorem  i zarządzania obrazami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Pełne oprogramowanie konsoli operatora w języku polskim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Wyświetlanie stopnia naładowania baterii detektora na konsoli operatora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Wyświetlanie poziomu połączenia sieciowego pomiędzy konsolą, a detektorem na konsoli operatora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Dostęp do konsoli aparatu tylko dla osób uprawnionych.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Pobieranie listy pacjentów z systemu RIS poprzez moduł  DICOM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Worklist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D35ED5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Zainstalowane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>moduły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en-US"/>
              </w:rPr>
              <w:t xml:space="preserve"> DICOM: Send, Storage, Worklist, Print, MPPS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Oprogramowanie zastępujące kratkę </w:t>
            </w:r>
            <w:proofErr w:type="spellStart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przeciwrozproszeniową</w:t>
            </w:r>
            <w:proofErr w:type="spellEnd"/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 xml:space="preserve"> dla każdego typu zdjęć przyłóżkowych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Możliwość wpisywania danych demograficznych bezpośrednio na konsoli operatora.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6B313A">
            <w:pPr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/>
                <w:sz w:val="18"/>
                <w:szCs w:val="18"/>
                <w:lang w:val="pl-PL"/>
              </w:rPr>
              <w:t>Czas dostępu do obrazu od momentu ekspozycji nie dłuższy niż 3 [sek.]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Automatyczny obrót obrazu w zależności od położenia konsoli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D35ED5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ED5" w:rsidRPr="00D35ED5" w:rsidRDefault="00D35ED5" w:rsidP="006B313A">
            <w:pPr>
              <w:snapToGrid w:val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D35ED5">
              <w:rPr>
                <w:rFonts w:ascii="Arial Narrow" w:hAnsi="Arial Narrow" w:cs="Arial"/>
                <w:sz w:val="18"/>
                <w:szCs w:val="18"/>
                <w:lang w:val="pl-PL"/>
              </w:rPr>
              <w:t>Dysk min. 256 GB SSD umożliwiający szybki start systemu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D5" w:rsidRPr="00D35ED5" w:rsidRDefault="00D35ED5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274629" w:rsidTr="006B313A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1FD" w:rsidRPr="00D35ED5" w:rsidRDefault="0001476E" w:rsidP="006B313A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Gwarancja </w:t>
            </w:r>
          </w:p>
        </w:tc>
      </w:tr>
      <w:tr w:rsidR="009921FD" w:rsidRPr="00986B86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6B313A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 xml:space="preserve">Długość udzielanej gwarancji </w:t>
            </w:r>
            <w:r w:rsidR="00AB0BBE">
              <w:rPr>
                <w:rFonts w:ascii="Arial Narrow" w:hAnsi="Arial Narrow"/>
                <w:sz w:val="20"/>
                <w:szCs w:val="20"/>
                <w:lang w:val="pl-PL"/>
              </w:rPr>
              <w:t xml:space="preserve">minimum. 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24 miesiące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6B313A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6B313A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6B313A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Okres gwarancji będzie liczony od daty uruchomienia sprzętu w siedzibie Zamawiającego (podpisanie ostatecznego protokołu z uruchomienia)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6B313A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Wszystkie naprawy gwarancyjne wykonywane będą przez autoryzowany serwis producenta z użyciem oryginalnych części.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Czas  naprawy nie dłuższy niż 5 dni roboczych tj. od poniedziałku do piątku z wyłączeniem dni ustawowo wolnych od pracy liczony od dnia zgłoszenia usterki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Awarie przyjmowanie będą telefonicznie lub mailowo w dni robocze od 8 do 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9978BB" w:rsidRDefault="00EF459A">
            <w:pPr>
              <w:rPr>
                <w:rFonts w:ascii="Arial Narrow" w:hAnsi="Arial Narrow"/>
                <w:strike/>
                <w:kern w:val="2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Możliwość maksymalnie 2  awarii o tych samych objawach  w przypadku wystąpienia trzeciej awarii wymiana aparatu/modułu na nowy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9921FD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Pr="00D35ED5" w:rsidRDefault="009921F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FD" w:rsidRDefault="009921FD">
            <w:pPr>
              <w:rPr>
                <w:rFonts w:ascii="Arial Narrow" w:hAnsi="Arial Narrow" w:cs="Arial"/>
                <w:kern w:val="2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Dostawca wskaże serwis gwarancyjny i pogwarancyjny dostarczonego sprzętu i załączy do oferty oświadczenie tegoż serwisu o posiadaniu autoryzacji producenta.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FD" w:rsidRPr="00D35ED5" w:rsidRDefault="009921F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986B86" w:rsidTr="00D35ED5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Default="0001476E">
            <w:p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/>
                <w:sz w:val="20"/>
                <w:szCs w:val="20"/>
                <w:lang w:val="pl-PL"/>
              </w:rPr>
              <w:t>W okresie gwarancji co najmniej raz w roku wykonanie testów eksploatacyjnych aparatu i dostarczenie sprawozdań z testów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274629" w:rsidTr="0001476E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476E" w:rsidRPr="0001476E" w:rsidRDefault="0001476E" w:rsidP="0001476E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Wymagania dodatkowe </w:t>
            </w:r>
          </w:p>
        </w:tc>
      </w:tr>
      <w:tr w:rsidR="0001476E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  <w:bookmarkStart w:id="0" w:name="_GoBack"/>
            <w:bookmarkEnd w:id="0"/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Default="0001476E" w:rsidP="004E3F74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Szkolenie podstawowe z obsługi systemu dla techników w siedzibie Zamawiającego w terminie uzgodnionym z Zamawiającym  po uruchomieniu przedmiotu zamówienia pozwalające na samodzielną obsługę systemu przez personel min. 3 osoby z wystawieniem imiennych </w:t>
            </w: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certyfikatów</w:t>
            </w:r>
            <w:r w:rsidR="00F86F7F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 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4219BD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BD" w:rsidRPr="00D35ED5" w:rsidRDefault="004219BD" w:rsidP="00274629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BD" w:rsidRPr="0001476E" w:rsidRDefault="004219BD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Szkolenie </w:t>
            </w:r>
            <w:r w:rsidR="004E3F74">
              <w:rPr>
                <w:rFonts w:ascii="Arial Narrow" w:hAnsi="Arial Narrow" w:cs="Arial"/>
                <w:sz w:val="20"/>
                <w:szCs w:val="20"/>
                <w:lang w:val="pl-PL"/>
              </w:rPr>
              <w:t>przypominajcie</w:t>
            </w: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z obsł</w:t>
            </w:r>
            <w:r w:rsid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ugi aparatu </w:t>
            </w:r>
            <w:proofErr w:type="spellStart"/>
            <w:r w:rsidR="004E3F74">
              <w:rPr>
                <w:rFonts w:ascii="Arial Narrow" w:hAnsi="Arial Narrow" w:cs="Arial"/>
                <w:sz w:val="20"/>
                <w:szCs w:val="20"/>
                <w:lang w:val="pl-PL"/>
              </w:rPr>
              <w:t>pw</w:t>
            </w:r>
            <w:proofErr w:type="spellEnd"/>
            <w:r w:rsid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terminie uzgodnionym z zamawiającym 1 dzień 6 godzin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BD" w:rsidRPr="00D35ED5" w:rsidRDefault="004219BD" w:rsidP="00410594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01476E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01476E" w:rsidRDefault="0001476E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Integracja przedmiotu zamówienia z posiadanymi przez zamawiającego systemami PACS I RIS firmy </w:t>
            </w:r>
            <w:proofErr w:type="spellStart"/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>Pixel</w:t>
            </w:r>
            <w:proofErr w:type="spellEnd"/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01476E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01476E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01476E" w:rsidRDefault="0001476E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>Instrukcje obsługi w języku polskim wraz z dostawą aparatury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01476E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01476E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01476E" w:rsidRDefault="0001476E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>Wykonanie testów odbiorczych i eksploatacyjnych po zainstalowaniu urządzenia</w:t>
            </w:r>
            <w:r w:rsidR="00DC7FEA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, </w:t>
            </w:r>
            <w:r w:rsidR="00DC7FEA" w:rsidRPr="00DC7FEA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>oraz po naprawach elementów mających wpływ na obrazowanie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01476E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6E" w:rsidRPr="00D35ED5" w:rsidRDefault="0001476E" w:rsidP="0001476E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01476E" w:rsidRDefault="0001476E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1476E">
              <w:rPr>
                <w:rFonts w:ascii="Arial Narrow" w:hAnsi="Arial Narrow" w:cs="Arial"/>
                <w:sz w:val="20"/>
                <w:szCs w:val="20"/>
                <w:lang w:val="pl-PL"/>
              </w:rPr>
              <w:t>Wykonanie przeglądów technicznych w okresie gwarancji zgodnie z zaleceniami producenta, potwierdzonych raportami serwisowymi i wpisami do paszportów technicznych urządzeń.</w:t>
            </w:r>
            <w:r w:rsidR="00F86F7F">
              <w:rPr>
                <w:rFonts w:ascii="Arial Narrow" w:hAnsi="Arial Narrow"/>
                <w:sz w:val="20"/>
                <w:szCs w:val="20"/>
                <w:lang w:val="pl-PL"/>
              </w:rPr>
              <w:t xml:space="preserve"> Wykonawca przedstawi szczegółowy wykaz czynności przeglądowych wymaganych przez producenta w postaci </w:t>
            </w:r>
            <w:proofErr w:type="spellStart"/>
            <w:r w:rsidR="00F86F7F">
              <w:rPr>
                <w:rFonts w:ascii="Arial Narrow" w:hAnsi="Arial Narrow"/>
                <w:sz w:val="20"/>
                <w:szCs w:val="20"/>
                <w:lang w:val="pl-PL"/>
              </w:rPr>
              <w:t>czek</w:t>
            </w:r>
            <w:r w:rsidR="001965A6">
              <w:rPr>
                <w:rFonts w:ascii="Arial Narrow" w:hAnsi="Arial Narrow"/>
                <w:sz w:val="20"/>
                <w:szCs w:val="20"/>
                <w:lang w:val="pl-PL"/>
              </w:rPr>
              <w:t>l</w:t>
            </w:r>
            <w:r w:rsidR="00F86F7F">
              <w:rPr>
                <w:rFonts w:ascii="Arial Narrow" w:hAnsi="Arial Narrow"/>
                <w:sz w:val="20"/>
                <w:szCs w:val="20"/>
                <w:lang w:val="pl-PL"/>
              </w:rPr>
              <w:t>isty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6E" w:rsidRPr="00D35ED5" w:rsidRDefault="0001476E" w:rsidP="0001476E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F326D2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6D2" w:rsidRPr="00D35ED5" w:rsidRDefault="00F326D2" w:rsidP="0001476E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6D2" w:rsidRPr="0001476E" w:rsidRDefault="00F326D2" w:rsidP="0001476E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F326D2">
              <w:rPr>
                <w:rFonts w:ascii="Arial Narrow" w:hAnsi="Arial Narrow" w:cs="Arial"/>
                <w:sz w:val="20"/>
                <w:szCs w:val="20"/>
                <w:lang w:val="pl-PL"/>
              </w:rPr>
              <w:t>W okresie gwarancji co najmniej raz w roku wykonanie testów eksploatacyjnych aparatu zgodnie z obowiązującą ustawą o prawie atomowym i rozporządzeniem Ministra Zdrowia w sprawie bezpiecznego stosowania promieniowania jonizującego- dostarczenie sprawozdań z testów</w:t>
            </w:r>
            <w:r w:rsidRPr="00F326D2">
              <w:rPr>
                <w:rFonts w:ascii="Arial Narrow" w:hAnsi="Arial Narrow" w:cs="Arial"/>
                <w:sz w:val="20"/>
                <w:szCs w:val="20"/>
                <w:lang w:val="pl-PL"/>
              </w:rPr>
              <w:tab/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6D2" w:rsidRPr="00D35ED5" w:rsidRDefault="00F326D2" w:rsidP="0001476E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  <w:tr w:rsidR="0001476E" w:rsidRPr="00274629" w:rsidTr="007153D1">
        <w:trPr>
          <w:cantSplit/>
          <w:trHeight w:val="228"/>
        </w:trPr>
        <w:tc>
          <w:tcPr>
            <w:tcW w:w="8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476E" w:rsidRPr="007153D1" w:rsidRDefault="007153D1" w:rsidP="007153D1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7153D1">
              <w:rPr>
                <w:rFonts w:ascii="Arial Narrow" w:hAnsi="Arial Narrow" w:cs="Tahoma"/>
                <w:sz w:val="18"/>
                <w:szCs w:val="18"/>
              </w:rPr>
              <w:t>WYPOSAŻENIE</w:t>
            </w:r>
          </w:p>
        </w:tc>
      </w:tr>
      <w:tr w:rsidR="007153D1" w:rsidRPr="00986B86" w:rsidTr="0001476E">
        <w:trPr>
          <w:cantSplit/>
          <w:trHeight w:val="228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D1" w:rsidRPr="00D35ED5" w:rsidRDefault="007153D1" w:rsidP="007153D1">
            <w:pPr>
              <w:numPr>
                <w:ilvl w:val="0"/>
                <w:numId w:val="17"/>
              </w:numPr>
              <w:ind w:left="0" w:right="-398" w:firstLine="0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3D1" w:rsidRPr="004E3F74" w:rsidRDefault="007153D1" w:rsidP="004E3F74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- f</w:t>
            </w:r>
            <w:r w:rsidR="001965A6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artuch ołowiowy  0,5 </w:t>
            </w:r>
            <w:proofErr w:type="spellStart"/>
            <w:r w:rsidR="001965A6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mmPb</w:t>
            </w:r>
            <w:proofErr w:type="spellEnd"/>
            <w:r w:rsidR="001965A6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 przód i tył dla dorosłych – 2</w:t>
            </w: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szt</w:t>
            </w:r>
            <w:proofErr w:type="spellEnd"/>
          </w:p>
          <w:p w:rsidR="007153D1" w:rsidRPr="004E3F74" w:rsidRDefault="007153D1" w:rsidP="007153D1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- rękawice ołowiowe 0,25 mm Pb- 1 para</w:t>
            </w:r>
          </w:p>
          <w:p w:rsidR="001965A6" w:rsidRPr="004E3F74" w:rsidRDefault="001965A6" w:rsidP="007153D1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Koc do przewijania pacjenta  </w:t>
            </w:r>
            <w:proofErr w:type="spellStart"/>
            <w:r w:rsidR="004E3F74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szt</w:t>
            </w:r>
            <w:proofErr w:type="spellEnd"/>
            <w:r w:rsidR="004E3F74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1</w:t>
            </w:r>
          </w:p>
          <w:p w:rsidR="001965A6" w:rsidRPr="004E3F74" w:rsidRDefault="001965A6" w:rsidP="007153D1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Okulary </w:t>
            </w:r>
            <w:proofErr w:type="spellStart"/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szt</w:t>
            </w:r>
            <w:proofErr w:type="spellEnd"/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</w:t>
            </w:r>
            <w:r w:rsidR="004E3F74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1</w:t>
            </w:r>
          </w:p>
          <w:p w:rsidR="001965A6" w:rsidRPr="004E3F74" w:rsidRDefault="001965A6" w:rsidP="004E3F74">
            <w:pPr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Osłona na tarczyce 0,5mmPb </w:t>
            </w:r>
            <w:proofErr w:type="spellStart"/>
            <w:r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>szt</w:t>
            </w:r>
            <w:proofErr w:type="spellEnd"/>
            <w:r w:rsidR="004E3F74" w:rsidRPr="004E3F74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3D1" w:rsidRPr="00D35ED5" w:rsidRDefault="007153D1" w:rsidP="007153D1">
            <w:pPr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</w:p>
        </w:tc>
      </w:tr>
    </w:tbl>
    <w:p w:rsidR="00385802" w:rsidRPr="00966DD8" w:rsidRDefault="00385802" w:rsidP="00385802">
      <w:pPr>
        <w:rPr>
          <w:rFonts w:ascii="Arial Narrow" w:hAnsi="Arial Narrow"/>
          <w:b/>
          <w:szCs w:val="20"/>
          <w:lang w:val="pl-PL"/>
        </w:rPr>
      </w:pPr>
    </w:p>
    <w:p w:rsidR="00385802" w:rsidRDefault="00385802">
      <w:pPr>
        <w:rPr>
          <w:rFonts w:ascii="Arial Narrow" w:hAnsi="Arial Narrow"/>
          <w:sz w:val="20"/>
          <w:szCs w:val="20"/>
          <w:lang w:val="pl-PL"/>
        </w:rPr>
      </w:pPr>
    </w:p>
    <w:p w:rsidR="00D35ED5" w:rsidRDefault="00D35ED5">
      <w:pPr>
        <w:rPr>
          <w:rFonts w:ascii="Arial Narrow" w:hAnsi="Arial Narrow"/>
          <w:sz w:val="20"/>
          <w:szCs w:val="20"/>
          <w:lang w:val="pl-PL"/>
        </w:rPr>
      </w:pPr>
    </w:p>
    <w:p w:rsidR="003A48D8" w:rsidRPr="003A48D8" w:rsidRDefault="003A48D8" w:rsidP="003A48D8">
      <w:pPr>
        <w:suppressAutoHyphens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3A48D8">
        <w:rPr>
          <w:rFonts w:ascii="Tahoma" w:hAnsi="Tahoma" w:cs="Tahoma"/>
          <w:b/>
          <w:bCs/>
          <w:sz w:val="18"/>
          <w:szCs w:val="18"/>
          <w:lang w:val="pl-PL"/>
        </w:rPr>
        <w:t>POUCZENIE:</w:t>
      </w:r>
    </w:p>
    <w:p w:rsidR="003A48D8" w:rsidRPr="003A48D8" w:rsidRDefault="003A48D8" w:rsidP="003A48D8">
      <w:pPr>
        <w:suppressAutoHyphens w:val="0"/>
        <w:jc w:val="both"/>
        <w:rPr>
          <w:rFonts w:ascii="Tahoma" w:hAnsi="Tahoma" w:cs="Tahoma"/>
          <w:bCs/>
          <w:sz w:val="18"/>
          <w:szCs w:val="18"/>
          <w:lang w:val="pl-PL"/>
        </w:rPr>
      </w:pPr>
      <w:r w:rsidRPr="003A48D8">
        <w:rPr>
          <w:rFonts w:ascii="Tahoma" w:hAnsi="Tahoma" w:cs="Tahoma"/>
          <w:bCs/>
          <w:sz w:val="18"/>
          <w:szCs w:val="18"/>
          <w:lang w:val="pl-PL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3A48D8" w:rsidRPr="003A48D8" w:rsidRDefault="003A48D8" w:rsidP="003A48D8">
      <w:pPr>
        <w:suppressAutoHyphens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3A48D8" w:rsidRDefault="003A48D8" w:rsidP="003A48D8">
      <w:pPr>
        <w:suppressAutoHyphens w:val="0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:rsidR="003A48D8" w:rsidRDefault="003A48D8" w:rsidP="003A48D8">
      <w:pPr>
        <w:suppressAutoHyphens w:val="0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:rsidR="003A48D8" w:rsidRPr="003A48D8" w:rsidRDefault="003A48D8" w:rsidP="003A48D8">
      <w:pPr>
        <w:suppressAutoHyphens w:val="0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:rsidR="003A48D8" w:rsidRPr="003A48D8" w:rsidRDefault="003A48D8" w:rsidP="003A48D8">
      <w:pPr>
        <w:suppressAutoHyphens w:val="0"/>
        <w:rPr>
          <w:rFonts w:ascii="Tahoma" w:hAnsi="Tahoma" w:cs="Tahoma"/>
          <w:sz w:val="18"/>
          <w:szCs w:val="18"/>
          <w:lang w:val="pl-PL"/>
        </w:rPr>
      </w:pPr>
      <w:r w:rsidRPr="003A48D8">
        <w:rPr>
          <w:rFonts w:ascii="Tahoma" w:hAnsi="Tahoma" w:cs="Tahoma"/>
          <w:sz w:val="18"/>
          <w:szCs w:val="18"/>
          <w:lang w:val="pl-PL"/>
        </w:rPr>
        <w:t xml:space="preserve">....................................……..……                 </w:t>
      </w:r>
      <w:r w:rsidRPr="003A48D8">
        <w:rPr>
          <w:rFonts w:ascii="Tahoma" w:hAnsi="Tahoma" w:cs="Tahoma"/>
          <w:sz w:val="18"/>
          <w:szCs w:val="18"/>
          <w:lang w:val="pl-PL"/>
        </w:rPr>
        <w:tab/>
        <w:t xml:space="preserve"> ………..………………………………………..……………………………                                                                     </w:t>
      </w:r>
    </w:p>
    <w:p w:rsidR="003A48D8" w:rsidRPr="003A48D8" w:rsidRDefault="003A48D8" w:rsidP="003A48D8">
      <w:pPr>
        <w:tabs>
          <w:tab w:val="left" w:pos="4253"/>
        </w:tabs>
        <w:suppressAutoHyphens w:val="0"/>
        <w:rPr>
          <w:rFonts w:ascii="Tahoma" w:hAnsi="Tahoma" w:cs="Tahoma"/>
          <w:sz w:val="18"/>
          <w:szCs w:val="18"/>
          <w:lang w:val="pl-PL"/>
        </w:rPr>
      </w:pPr>
      <w:r w:rsidRPr="003A48D8">
        <w:rPr>
          <w:rFonts w:ascii="Tahoma" w:hAnsi="Tahoma" w:cs="Tahoma"/>
          <w:sz w:val="18"/>
          <w:szCs w:val="18"/>
          <w:lang w:val="pl-PL"/>
        </w:rPr>
        <w:t xml:space="preserve">         (miejscowość, data)                              </w:t>
      </w:r>
      <w:r w:rsidRPr="003A48D8">
        <w:rPr>
          <w:rFonts w:ascii="Tahoma" w:hAnsi="Tahoma" w:cs="Tahoma"/>
          <w:sz w:val="18"/>
          <w:szCs w:val="18"/>
          <w:lang w:val="pl-PL"/>
        </w:rPr>
        <w:tab/>
        <w:t xml:space="preserve">(pieczęć i podpis osoby / osób wskazanych w </w:t>
      </w:r>
    </w:p>
    <w:p w:rsidR="003A48D8" w:rsidRPr="003A48D8" w:rsidRDefault="003A48D8" w:rsidP="003A48D8">
      <w:pPr>
        <w:suppressAutoHyphens w:val="0"/>
        <w:rPr>
          <w:rFonts w:ascii="Tahoma" w:hAnsi="Tahoma" w:cs="Tahoma"/>
          <w:sz w:val="18"/>
          <w:szCs w:val="18"/>
          <w:lang w:val="pl-PL"/>
        </w:rPr>
      </w:pPr>
      <w:r w:rsidRPr="003A48D8">
        <w:rPr>
          <w:rFonts w:ascii="Tahoma" w:hAnsi="Tahoma" w:cs="Tahoma"/>
          <w:sz w:val="18"/>
          <w:szCs w:val="18"/>
          <w:lang w:val="pl-PL"/>
        </w:rPr>
        <w:tab/>
      </w:r>
      <w:r w:rsidRPr="003A48D8">
        <w:rPr>
          <w:rFonts w:ascii="Tahoma" w:hAnsi="Tahoma" w:cs="Tahoma"/>
          <w:sz w:val="18"/>
          <w:szCs w:val="18"/>
          <w:lang w:val="pl-PL"/>
        </w:rPr>
        <w:tab/>
      </w:r>
      <w:r w:rsidRPr="003A48D8">
        <w:rPr>
          <w:rFonts w:ascii="Tahoma" w:hAnsi="Tahoma" w:cs="Tahoma"/>
          <w:sz w:val="18"/>
          <w:szCs w:val="18"/>
          <w:lang w:val="pl-PL"/>
        </w:rPr>
        <w:tab/>
      </w:r>
      <w:r w:rsidRPr="003A48D8">
        <w:rPr>
          <w:rFonts w:ascii="Tahoma" w:hAnsi="Tahoma" w:cs="Tahoma"/>
          <w:sz w:val="18"/>
          <w:szCs w:val="18"/>
          <w:lang w:val="pl-PL"/>
        </w:rPr>
        <w:tab/>
      </w:r>
      <w:r w:rsidRPr="003A48D8">
        <w:rPr>
          <w:rFonts w:ascii="Tahoma" w:hAnsi="Tahoma" w:cs="Tahoma"/>
          <w:sz w:val="18"/>
          <w:szCs w:val="18"/>
          <w:lang w:val="pl-PL"/>
        </w:rPr>
        <w:tab/>
      </w:r>
      <w:r w:rsidRPr="003A48D8">
        <w:rPr>
          <w:rFonts w:ascii="Tahoma" w:hAnsi="Tahoma" w:cs="Tahoma"/>
          <w:sz w:val="18"/>
          <w:szCs w:val="18"/>
          <w:lang w:val="pl-PL"/>
        </w:rPr>
        <w:tab/>
        <w:t xml:space="preserve">dokumencie, uprawnionej /uprawnionych  do  </w:t>
      </w:r>
    </w:p>
    <w:p w:rsidR="003A48D8" w:rsidRPr="003A48D8" w:rsidRDefault="003A48D8" w:rsidP="003A48D8">
      <w:pPr>
        <w:suppressAutoHyphens w:val="0"/>
        <w:ind w:left="4248"/>
        <w:rPr>
          <w:rFonts w:ascii="Tahoma" w:hAnsi="Tahoma" w:cs="Tahoma"/>
          <w:sz w:val="18"/>
          <w:szCs w:val="18"/>
          <w:lang w:val="pl-PL"/>
        </w:rPr>
      </w:pPr>
      <w:r w:rsidRPr="003A48D8">
        <w:rPr>
          <w:rFonts w:ascii="Tahoma" w:hAnsi="Tahoma" w:cs="Tahoma"/>
          <w:sz w:val="18"/>
          <w:szCs w:val="18"/>
          <w:lang w:val="pl-PL"/>
        </w:rPr>
        <w:t>występowania  w obrocie prawnym, reprezentowania Wykonawcy i składania oświadczeń woli w jego imieniu</w:t>
      </w:r>
    </w:p>
    <w:p w:rsidR="003A48D8" w:rsidRPr="003A48D8" w:rsidRDefault="003A48D8" w:rsidP="003A48D8">
      <w:pPr>
        <w:suppressAutoHyphens w:val="0"/>
        <w:rPr>
          <w:rFonts w:ascii="Tahoma" w:hAnsi="Tahoma" w:cs="Tahoma"/>
          <w:sz w:val="18"/>
          <w:szCs w:val="18"/>
          <w:lang w:val="pl-PL"/>
        </w:rPr>
      </w:pPr>
    </w:p>
    <w:p w:rsidR="003A48D8" w:rsidRPr="003A48D8" w:rsidRDefault="003A48D8" w:rsidP="003A48D8">
      <w:pPr>
        <w:suppressAutoHyphens w:val="0"/>
        <w:rPr>
          <w:rFonts w:ascii="Tahoma" w:hAnsi="Tahoma" w:cs="Tahoma"/>
          <w:sz w:val="18"/>
          <w:szCs w:val="18"/>
          <w:lang w:val="pl-PL"/>
        </w:rPr>
      </w:pPr>
    </w:p>
    <w:p w:rsidR="003A48D8" w:rsidRPr="003A48D8" w:rsidRDefault="003A48D8" w:rsidP="003A48D8">
      <w:pPr>
        <w:rPr>
          <w:rFonts w:ascii="Arial Narrow" w:hAnsi="Arial Narrow"/>
          <w:sz w:val="20"/>
          <w:szCs w:val="20"/>
          <w:lang w:val="pl-PL"/>
        </w:rPr>
      </w:pPr>
      <w:r w:rsidRPr="003A48D8">
        <w:rPr>
          <w:rFonts w:ascii="Tahoma" w:hAnsi="Tahoma" w:cs="Tahoma"/>
          <w:sz w:val="18"/>
          <w:szCs w:val="18"/>
          <w:lang w:val="pl-PL"/>
        </w:rPr>
        <w:t>Art. 297  § 1 KODEKSU KARNEGO: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sectPr w:rsidR="003A48D8" w:rsidRPr="003A48D8" w:rsidSect="00AF3EC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C54" w:rsidRDefault="00A53C54" w:rsidP="003A48D8">
      <w:r>
        <w:separator/>
      </w:r>
    </w:p>
  </w:endnote>
  <w:endnote w:type="continuationSeparator" w:id="0">
    <w:p w:rsidR="00A53C54" w:rsidRDefault="00A53C54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ˇ¦||||||||||||||ˇ¦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657818"/>
      <w:docPartObj>
        <w:docPartGallery w:val="Page Numbers (Bottom of Page)"/>
        <w:docPartUnique/>
      </w:docPartObj>
    </w:sdtPr>
    <w:sdtContent>
      <w:p w:rsidR="00F35703" w:rsidRDefault="00F35703">
        <w:pPr>
          <w:pStyle w:val="Stopka"/>
        </w:pPr>
        <w:r>
          <w:t>EP/220/27/2017</w:t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F35703">
          <w:rPr>
            <w:noProof/>
            <w:lang w:val="pl-PL"/>
          </w:rPr>
          <w:t>4</w:t>
        </w:r>
        <w:r>
          <w:fldChar w:fldCharType="end"/>
        </w:r>
      </w:p>
    </w:sdtContent>
  </w:sdt>
  <w:p w:rsidR="00F35703" w:rsidRDefault="00F35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C54" w:rsidRDefault="00A53C54" w:rsidP="003A48D8">
      <w:r>
        <w:separator/>
      </w:r>
    </w:p>
  </w:footnote>
  <w:footnote w:type="continuationSeparator" w:id="0">
    <w:p w:rsidR="00A53C54" w:rsidRDefault="00A53C54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86" w:rsidRDefault="00F35703">
    <w:pPr>
      <w:pStyle w:val="Nagwek"/>
    </w:pPr>
    <w:r w:rsidRPr="007B4A41">
      <w:rPr>
        <w:noProof/>
        <w:lang w:val="pl-PL" w:eastAsia="pl-PL" w:bidi="ar-SA"/>
      </w:rPr>
      <w:drawing>
        <wp:inline distT="0" distB="0" distL="0" distR="0">
          <wp:extent cx="5762625" cy="1152525"/>
          <wp:effectExtent l="0" t="0" r="9525" b="9525"/>
          <wp:docPr id="1" name="Obraz 1" descr="C:\Users\jjewiarz\Desktop\FE_Inrastruktura_i_Srodowisko_m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jjewiarz\Desktop\FE_Inrastruktura_i_Srodowisko_m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36"/>
        </w:tabs>
        <w:ind w:left="14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80"/>
        </w:tabs>
        <w:ind w:left="15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24"/>
        </w:tabs>
        <w:ind w:left="17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68"/>
        </w:tabs>
        <w:ind w:left="1868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-142"/>
        </w:tabs>
        <w:ind w:left="426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12361730"/>
    <w:lvl w:ilvl="0" w:tplc="B7AE3874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4612B4"/>
    <w:multiLevelType w:val="hybridMultilevel"/>
    <w:tmpl w:val="2B4A2E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8507921"/>
    <w:multiLevelType w:val="multilevel"/>
    <w:tmpl w:val="7478997C"/>
    <w:name w:val="WWNum22"/>
    <w:lvl w:ilvl="0">
      <w:start w:val="1"/>
      <w:numFmt w:val="upperRoman"/>
      <w:lvlText w:val="%1."/>
      <w:lvlJc w:val="right"/>
      <w:pPr>
        <w:tabs>
          <w:tab w:val="num" w:pos="0"/>
        </w:tabs>
        <w:ind w:left="568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9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452CAD"/>
    <w:multiLevelType w:val="hybridMultilevel"/>
    <w:tmpl w:val="5D6EB864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4E174E2"/>
    <w:multiLevelType w:val="multilevel"/>
    <w:tmpl w:val="960CAF4A"/>
    <w:name w:val="WWNum222"/>
    <w:lvl w:ilvl="0">
      <w:start w:val="1"/>
      <w:numFmt w:val="decimal"/>
      <w:lvlText w:val="%1."/>
      <w:lvlJc w:val="left"/>
      <w:pPr>
        <w:tabs>
          <w:tab w:val="num" w:pos="-10"/>
        </w:tabs>
        <w:ind w:left="558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abstractNum w:abstractNumId="13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39F82E62"/>
    <w:multiLevelType w:val="multilevel"/>
    <w:tmpl w:val="208041CA"/>
    <w:lvl w:ilvl="0">
      <w:start w:val="8"/>
      <w:numFmt w:val="upperRoman"/>
      <w:lvlText w:val="%1."/>
      <w:lvlJc w:val="right"/>
      <w:pPr>
        <w:tabs>
          <w:tab w:val="num" w:pos="18"/>
        </w:tabs>
        <w:ind w:left="586" w:hanging="284"/>
      </w:pPr>
      <w:rPr>
        <w:rFonts w:hint="default"/>
        <w:b w:val="0"/>
        <w:i w:val="0"/>
        <w:color w:val="00000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60"/>
        </w:tabs>
        <w:ind w:left="160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60"/>
        </w:tabs>
        <w:ind w:left="232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0"/>
        </w:tabs>
        <w:ind w:left="304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160"/>
        </w:tabs>
        <w:ind w:left="376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160"/>
        </w:tabs>
        <w:ind w:left="448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60"/>
        </w:tabs>
        <w:ind w:left="520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60"/>
        </w:tabs>
        <w:ind w:left="592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60"/>
        </w:tabs>
        <w:ind w:left="6641" w:hanging="180"/>
      </w:pPr>
      <w:rPr>
        <w:rFonts w:hint="default"/>
      </w:rPr>
    </w:lvl>
  </w:abstractNum>
  <w:abstractNum w:abstractNumId="15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0A63CD5"/>
    <w:multiLevelType w:val="multilevel"/>
    <w:tmpl w:val="F138829C"/>
    <w:lvl w:ilvl="0">
      <w:start w:val="1"/>
      <w:numFmt w:val="upperRoman"/>
      <w:lvlText w:val="%1."/>
      <w:lvlJc w:val="right"/>
      <w:pPr>
        <w:tabs>
          <w:tab w:val="num" w:pos="-284"/>
        </w:tabs>
        <w:ind w:left="284" w:hanging="284"/>
      </w:pPr>
      <w:rPr>
        <w:rFonts w:hint="default"/>
        <w:b w:val="0"/>
        <w:i w:val="0"/>
        <w:color w:val="00000A"/>
        <w:sz w:val="16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abstractNum w:abstractNumId="19" w15:restartNumberingAfterBreak="0">
    <w:nsid w:val="56A137BA"/>
    <w:multiLevelType w:val="multilevel"/>
    <w:tmpl w:val="2A0ECBA4"/>
    <w:lvl w:ilvl="0">
      <w:start w:val="9"/>
      <w:numFmt w:val="upperRoman"/>
      <w:lvlText w:val="%1."/>
      <w:lvlJc w:val="right"/>
      <w:pPr>
        <w:tabs>
          <w:tab w:val="num" w:pos="0"/>
        </w:tabs>
        <w:ind w:left="568" w:hanging="284"/>
      </w:pPr>
      <w:rPr>
        <w:rFonts w:hint="default"/>
        <w:b w:val="0"/>
        <w:i w:val="0"/>
        <w:color w:val="00000A"/>
        <w:sz w:val="16"/>
        <w:szCs w:val="20"/>
      </w:rPr>
    </w:lvl>
    <w:lvl w:ilvl="1">
      <w:start w:val="1"/>
      <w:numFmt w:val="lowerLetter"/>
      <w:lvlText w:val="%2."/>
      <w:lvlJc w:val="left"/>
      <w:pPr>
        <w:tabs>
          <w:tab w:val="num" w:pos="142"/>
        </w:tabs>
        <w:ind w:left="158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2"/>
        </w:tabs>
        <w:ind w:left="230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2"/>
        </w:tabs>
        <w:ind w:left="302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142"/>
        </w:tabs>
        <w:ind w:left="374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142"/>
        </w:tabs>
        <w:ind w:left="446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142"/>
        </w:tabs>
        <w:ind w:left="518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42"/>
        </w:tabs>
        <w:ind w:left="590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42"/>
        </w:tabs>
        <w:ind w:left="6623" w:hanging="180"/>
      </w:pPr>
      <w:rPr>
        <w:rFonts w:hint="default"/>
      </w:rPr>
    </w:lvl>
  </w:abstractNum>
  <w:abstractNum w:abstractNumId="20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F4A2C0F"/>
    <w:multiLevelType w:val="multilevel"/>
    <w:tmpl w:val="ADC87CDE"/>
    <w:lvl w:ilvl="0">
      <w:start w:val="4"/>
      <w:numFmt w:val="decimal"/>
      <w:lvlText w:val="%1."/>
      <w:lvlJc w:val="left"/>
      <w:pPr>
        <w:tabs>
          <w:tab w:val="num" w:pos="-284"/>
        </w:tabs>
        <w:ind w:left="284" w:hanging="284"/>
      </w:pPr>
      <w:rPr>
        <w:rFonts w:hint="default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9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9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4"/>
  </w:num>
  <w:num w:numId="6">
    <w:abstractNumId w:val="16"/>
  </w:num>
  <w:num w:numId="7">
    <w:abstractNumId w:val="9"/>
  </w:num>
  <w:num w:numId="8">
    <w:abstractNumId w:val="7"/>
  </w:num>
  <w:num w:numId="9">
    <w:abstractNumId w:val="13"/>
  </w:num>
  <w:num w:numId="10">
    <w:abstractNumId w:val="20"/>
  </w:num>
  <w:num w:numId="11">
    <w:abstractNumId w:val="5"/>
  </w:num>
  <w:num w:numId="12">
    <w:abstractNumId w:val="10"/>
  </w:num>
  <w:num w:numId="13">
    <w:abstractNumId w:val="17"/>
  </w:num>
  <w:num w:numId="14">
    <w:abstractNumId w:val="21"/>
  </w:num>
  <w:num w:numId="15">
    <w:abstractNumId w:val="3"/>
  </w:num>
  <w:num w:numId="16">
    <w:abstractNumId w:val="6"/>
  </w:num>
  <w:num w:numId="17">
    <w:abstractNumId w:val="22"/>
  </w:num>
  <w:num w:numId="18">
    <w:abstractNumId w:val="8"/>
  </w:num>
  <w:num w:numId="19">
    <w:abstractNumId w:val="12"/>
  </w:num>
  <w:num w:numId="20">
    <w:abstractNumId w:val="11"/>
  </w:num>
  <w:num w:numId="21">
    <w:abstractNumId w:val="18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1476E"/>
    <w:rsid w:val="00093B7D"/>
    <w:rsid w:val="000A02F7"/>
    <w:rsid w:val="000A6C10"/>
    <w:rsid w:val="000A70DD"/>
    <w:rsid w:val="000B7255"/>
    <w:rsid w:val="00106AE7"/>
    <w:rsid w:val="00112710"/>
    <w:rsid w:val="0015246A"/>
    <w:rsid w:val="001929A2"/>
    <w:rsid w:val="0019305A"/>
    <w:rsid w:val="001965A6"/>
    <w:rsid w:val="001D28EA"/>
    <w:rsid w:val="001E36B8"/>
    <w:rsid w:val="00224AFC"/>
    <w:rsid w:val="00233EA7"/>
    <w:rsid w:val="00243D8A"/>
    <w:rsid w:val="00274629"/>
    <w:rsid w:val="002A24DF"/>
    <w:rsid w:val="002B771A"/>
    <w:rsid w:val="002C5B81"/>
    <w:rsid w:val="002F05B3"/>
    <w:rsid w:val="002F1887"/>
    <w:rsid w:val="00301238"/>
    <w:rsid w:val="00331250"/>
    <w:rsid w:val="00340DF4"/>
    <w:rsid w:val="003606B6"/>
    <w:rsid w:val="00385802"/>
    <w:rsid w:val="003A0FCF"/>
    <w:rsid w:val="003A48D8"/>
    <w:rsid w:val="003B594B"/>
    <w:rsid w:val="00400B9D"/>
    <w:rsid w:val="00407F56"/>
    <w:rsid w:val="00410594"/>
    <w:rsid w:val="004113B9"/>
    <w:rsid w:val="00413C04"/>
    <w:rsid w:val="004216A9"/>
    <w:rsid w:val="004219BD"/>
    <w:rsid w:val="00430BD5"/>
    <w:rsid w:val="004370B3"/>
    <w:rsid w:val="004467F8"/>
    <w:rsid w:val="00476346"/>
    <w:rsid w:val="00491EDD"/>
    <w:rsid w:val="004A0BE1"/>
    <w:rsid w:val="004C0514"/>
    <w:rsid w:val="004E3F74"/>
    <w:rsid w:val="004F37FD"/>
    <w:rsid w:val="00516A53"/>
    <w:rsid w:val="0053694F"/>
    <w:rsid w:val="00545DE3"/>
    <w:rsid w:val="00560ABE"/>
    <w:rsid w:val="0056422D"/>
    <w:rsid w:val="005B0D10"/>
    <w:rsid w:val="005C0E9D"/>
    <w:rsid w:val="005E58EE"/>
    <w:rsid w:val="005F2C3D"/>
    <w:rsid w:val="005F6BC3"/>
    <w:rsid w:val="006263A0"/>
    <w:rsid w:val="0064161F"/>
    <w:rsid w:val="00657D62"/>
    <w:rsid w:val="00662BC0"/>
    <w:rsid w:val="006674E6"/>
    <w:rsid w:val="00684568"/>
    <w:rsid w:val="00686AA3"/>
    <w:rsid w:val="006C07D0"/>
    <w:rsid w:val="007153D1"/>
    <w:rsid w:val="0073670F"/>
    <w:rsid w:val="00742C09"/>
    <w:rsid w:val="00745501"/>
    <w:rsid w:val="00745F1D"/>
    <w:rsid w:val="00782DF2"/>
    <w:rsid w:val="007A5D55"/>
    <w:rsid w:val="007B36A1"/>
    <w:rsid w:val="00800FC2"/>
    <w:rsid w:val="0080385D"/>
    <w:rsid w:val="00895545"/>
    <w:rsid w:val="0092489E"/>
    <w:rsid w:val="00937712"/>
    <w:rsid w:val="00966DD8"/>
    <w:rsid w:val="00986B86"/>
    <w:rsid w:val="009921FD"/>
    <w:rsid w:val="00996BF4"/>
    <w:rsid w:val="009978BB"/>
    <w:rsid w:val="009A09D2"/>
    <w:rsid w:val="009D6457"/>
    <w:rsid w:val="009E34DD"/>
    <w:rsid w:val="00A36400"/>
    <w:rsid w:val="00A45275"/>
    <w:rsid w:val="00A53C54"/>
    <w:rsid w:val="00A56237"/>
    <w:rsid w:val="00A604B2"/>
    <w:rsid w:val="00A736A5"/>
    <w:rsid w:val="00AA4281"/>
    <w:rsid w:val="00AA7924"/>
    <w:rsid w:val="00AB0BBE"/>
    <w:rsid w:val="00AE60F1"/>
    <w:rsid w:val="00AF3ECD"/>
    <w:rsid w:val="00B41C89"/>
    <w:rsid w:val="00B56244"/>
    <w:rsid w:val="00B82054"/>
    <w:rsid w:val="00BC149B"/>
    <w:rsid w:val="00BE375E"/>
    <w:rsid w:val="00C1598C"/>
    <w:rsid w:val="00C23CCF"/>
    <w:rsid w:val="00C369F5"/>
    <w:rsid w:val="00C52C11"/>
    <w:rsid w:val="00C53E97"/>
    <w:rsid w:val="00C56159"/>
    <w:rsid w:val="00C9121A"/>
    <w:rsid w:val="00CB5F22"/>
    <w:rsid w:val="00D035BB"/>
    <w:rsid w:val="00D35ED5"/>
    <w:rsid w:val="00D5202E"/>
    <w:rsid w:val="00D57047"/>
    <w:rsid w:val="00D75B91"/>
    <w:rsid w:val="00DA096D"/>
    <w:rsid w:val="00DA3C09"/>
    <w:rsid w:val="00DA56A8"/>
    <w:rsid w:val="00DC50FC"/>
    <w:rsid w:val="00DC7FEA"/>
    <w:rsid w:val="00DF7376"/>
    <w:rsid w:val="00E8315E"/>
    <w:rsid w:val="00EF459A"/>
    <w:rsid w:val="00EF72FE"/>
    <w:rsid w:val="00F262E0"/>
    <w:rsid w:val="00F326D2"/>
    <w:rsid w:val="00F34476"/>
    <w:rsid w:val="00F35703"/>
    <w:rsid w:val="00F40C50"/>
    <w:rsid w:val="00F4659F"/>
    <w:rsid w:val="00F54F1F"/>
    <w:rsid w:val="00F86F7F"/>
    <w:rsid w:val="00F9427A"/>
    <w:rsid w:val="00FC5109"/>
    <w:rsid w:val="00FD643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1C42F02-CB64-429A-8966-00113884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ED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pPr>
      <w:keepNext/>
      <w:tabs>
        <w:tab w:val="num" w:pos="1008"/>
      </w:tabs>
      <w:ind w:left="27"/>
      <w:outlineLvl w:val="4"/>
    </w:pPr>
    <w:rPr>
      <w:rFonts w:ascii="Arial Narrow" w:eastAsia="ArialNarrow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SimSun" w:hAnsi="Times New Roman" w:cs="Mangal"/>
      <w:b/>
      <w:kern w:val="1"/>
      <w:sz w:val="18"/>
      <w:szCs w:val="20"/>
    </w:rPr>
  </w:style>
  <w:style w:type="character" w:customStyle="1" w:styleId="Nagwek2Znak">
    <w:name w:val="Nagłówek 2 Znak"/>
    <w:rPr>
      <w:rFonts w:ascii="Arial Narrow" w:eastAsia="SimSun" w:hAnsi="Arial Narrow" w:cs="Mangal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rPr>
      <w:rFonts w:ascii="Arial Narrow" w:eastAsia="SimSun" w:hAnsi="Arial Narrow" w:cs="Mangal"/>
      <w:b/>
      <w:kern w:val="1"/>
      <w:sz w:val="20"/>
      <w:szCs w:val="20"/>
    </w:rPr>
  </w:style>
  <w:style w:type="character" w:customStyle="1" w:styleId="Nagwek4Znak">
    <w:name w:val="Nagłówek 4 Znak"/>
    <w:rPr>
      <w:rFonts w:ascii="Arial Narrow" w:eastAsia="SimSun" w:hAnsi="Arial Narrow" w:cs="Arial"/>
      <w:b/>
      <w:kern w:val="1"/>
      <w:sz w:val="20"/>
      <w:szCs w:val="24"/>
    </w:rPr>
  </w:style>
  <w:style w:type="character" w:customStyle="1" w:styleId="Nagwek5Znak">
    <w:name w:val="Nagłówek 5 Znak"/>
    <w:rPr>
      <w:rFonts w:ascii="Arial Narrow" w:eastAsia="ArialNarrow" w:hAnsi="Arial Narrow" w:cs="Arial"/>
      <w:b/>
      <w:bCs/>
      <w:kern w:val="1"/>
      <w:sz w:val="20"/>
      <w:szCs w:val="20"/>
    </w:rPr>
  </w:style>
  <w:style w:type="character" w:customStyle="1" w:styleId="Nagwek6Znak">
    <w:name w:val="Nagłówek 6 Znak"/>
    <w:rPr>
      <w:rFonts w:ascii="Arial Narrow" w:eastAsia="SimSun" w:hAnsi="Arial Narrow" w:cs="Arial"/>
      <w:b/>
      <w:i/>
      <w:kern w:val="1"/>
      <w:sz w:val="20"/>
      <w:szCs w:val="20"/>
      <w:u w:val="single"/>
    </w:rPr>
  </w:style>
  <w:style w:type="character" w:customStyle="1" w:styleId="TekstkomentarzaZnak">
    <w:name w:val="Tekst komentarza Znak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NagwekZnak">
    <w:name w:val="Nagłówek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Znak">
    <w:name w:val="Tekst podstawowy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2Znak">
    <w:name w:val="Tekst podstawowy 2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matkomentarzaZnak">
    <w:name w:val="Temat komentarza Znak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2Znak1">
    <w:name w:val="Tekst podstawowy 2 Znak1"/>
    <w:rPr>
      <w:rFonts w:ascii="Arial" w:eastAsia="SimSun" w:hAnsi="Arial" w:cs="Mangal"/>
      <w:szCs w:val="20"/>
    </w:rPr>
  </w:style>
  <w:style w:type="character" w:customStyle="1" w:styleId="StopkaZnak1">
    <w:name w:val="Stopka Znak1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TematkomentarzaZnak1">
    <w:name w:val="Temat komentarza Znak1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ListLabel1">
    <w:name w:val="ListLabel 1"/>
    <w:rPr>
      <w:b w:val="0"/>
      <w:i w:val="0"/>
      <w:color w:val="00000A"/>
      <w:sz w:val="20"/>
      <w:szCs w:val="2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0">
    <w:name w:val="Tekst podstawowy 21"/>
    <w:basedOn w:val="Normalny"/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34"/>
    <w:qFormat/>
    <w:rsid w:val="0019305A"/>
    <w:pPr>
      <w:ind w:left="708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F262E0"/>
    <w:rPr>
      <w:sz w:val="20"/>
      <w:szCs w:val="18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F262E0"/>
    <w:rPr>
      <w:rFonts w:eastAsia="SimSun" w:cs="Mangal"/>
      <w:kern w:val="1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F262E0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F262E0"/>
    <w:rPr>
      <w:rFonts w:eastAsia="SimSun" w:cs="Mangal"/>
      <w:b/>
      <w:bCs/>
      <w:kern w:val="1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262E0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262E0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96A2-BAC0-4675-A2B4-CAEAB769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Potiechin-Nowak</cp:lastModifiedBy>
  <cp:revision>3</cp:revision>
  <cp:lastPrinted>2017-02-17T09:12:00Z</cp:lastPrinted>
  <dcterms:created xsi:type="dcterms:W3CDTF">2017-04-13T09:19:00Z</dcterms:created>
  <dcterms:modified xsi:type="dcterms:W3CDTF">2017-04-13T09:20:00Z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